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7C52B2" w:rsidRDefault="00486762" w:rsidP="00AC6D3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C52B2" w:rsidRPr="007C52B2">
        <w:rPr>
          <w:rFonts w:ascii="仿宋_GB2312" w:eastAsia="仿宋_GB2312" w:hAnsi="仿宋_GB2312" w:cs="仿宋_GB2312" w:hint="eastAsia"/>
          <w:sz w:val="32"/>
          <w:szCs w:val="32"/>
        </w:rPr>
        <w:t>点播院线经营情况</w:t>
      </w:r>
    </w:p>
    <w:p w:rsidR="00AC6D38" w:rsidRDefault="00486762" w:rsidP="00AC6D3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点播影院放映所加入点播院线发行范围之外的影片的行为</w:t>
      </w:r>
    </w:p>
    <w:p w:rsidR="00AC6D38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是否存在点播影院放映所加入点播院</w:t>
      </w:r>
      <w:proofErr w:type="gramStart"/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线发行</w:t>
      </w:r>
      <w:proofErr w:type="gramEnd"/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范围之外的影片的行为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AC6D38" w:rsidRDefault="009619BD" w:rsidP="00AC6D3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存在点播影院放映所加入点播院</w:t>
      </w:r>
      <w:proofErr w:type="gramStart"/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线发行</w:t>
      </w:r>
      <w:proofErr w:type="gramEnd"/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范围之外的影片的行为</w:t>
      </w:r>
    </w:p>
    <w:p w:rsidR="00AC6D38" w:rsidRDefault="009619BD" w:rsidP="00AC6D3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存在点播影院放映所加入点播院</w:t>
      </w:r>
      <w:proofErr w:type="gramStart"/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线发行</w:t>
      </w:r>
      <w:proofErr w:type="gramEnd"/>
      <w:r w:rsidR="00AC6D38" w:rsidRPr="00AC6D38">
        <w:rPr>
          <w:rFonts w:ascii="仿宋_GB2312" w:eastAsia="仿宋_GB2312" w:hAnsi="仿宋_GB2312" w:cs="仿宋_GB2312" w:hint="eastAsia"/>
          <w:sz w:val="32"/>
          <w:szCs w:val="32"/>
        </w:rPr>
        <w:t>范围之外的影片的行为</w:t>
      </w:r>
    </w:p>
    <w:p w:rsidR="009619BD" w:rsidRPr="00AC6D38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14</cp:revision>
  <dcterms:created xsi:type="dcterms:W3CDTF">2021-09-07T06:42:00Z</dcterms:created>
  <dcterms:modified xsi:type="dcterms:W3CDTF">2021-09-17T01:35:00Z</dcterms:modified>
</cp:coreProperties>
</file>